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B73A70" w:rsidRDefault="00B56181" w:rsidP="00B56181">
      <w:pPr>
        <w:pStyle w:val="Default"/>
        <w:jc w:val="center"/>
        <w:rPr>
          <w:b/>
          <w:bCs/>
          <w:color w:val="auto"/>
          <w:sz w:val="28"/>
          <w:szCs w:val="28"/>
        </w:rPr>
      </w:pPr>
      <w:r w:rsidRPr="00B73A70">
        <w:rPr>
          <w:b/>
          <w:bCs/>
          <w:color w:val="auto"/>
          <w:sz w:val="28"/>
          <w:szCs w:val="28"/>
          <w:lang w:val="kk-KZ"/>
        </w:rPr>
        <w:t>Ә</w:t>
      </w:r>
      <w:r w:rsidRPr="00B73A70">
        <w:rPr>
          <w:b/>
          <w:bCs/>
          <w:color w:val="auto"/>
          <w:sz w:val="28"/>
          <w:szCs w:val="28"/>
        </w:rPr>
        <w:t>л-</w:t>
      </w:r>
      <w:proofErr w:type="spellStart"/>
      <w:r w:rsidRPr="00B73A70">
        <w:rPr>
          <w:b/>
          <w:bCs/>
          <w:color w:val="auto"/>
          <w:sz w:val="28"/>
          <w:szCs w:val="28"/>
        </w:rPr>
        <w:t>Фараби</w:t>
      </w:r>
      <w:proofErr w:type="spellEnd"/>
      <w:r w:rsidRPr="00B73A70">
        <w:rPr>
          <w:b/>
          <w:bCs/>
          <w:color w:val="auto"/>
          <w:sz w:val="28"/>
          <w:szCs w:val="28"/>
        </w:rPr>
        <w:t xml:space="preserve"> </w:t>
      </w:r>
      <w:r w:rsidRPr="00B73A70">
        <w:rPr>
          <w:b/>
          <w:bCs/>
          <w:color w:val="auto"/>
          <w:sz w:val="28"/>
          <w:szCs w:val="28"/>
          <w:lang w:val="kk-KZ"/>
        </w:rPr>
        <w:t xml:space="preserve">атындағы Қазақ Ұлттық Университеті </w:t>
      </w:r>
    </w:p>
    <w:p w:rsidR="00B56181" w:rsidRPr="00B73A70" w:rsidRDefault="00B56181" w:rsidP="00B56181">
      <w:pPr>
        <w:pStyle w:val="Default"/>
        <w:jc w:val="center"/>
        <w:rPr>
          <w:b/>
          <w:bCs/>
          <w:color w:val="auto"/>
          <w:sz w:val="28"/>
          <w:szCs w:val="28"/>
        </w:rPr>
      </w:pPr>
      <w:r w:rsidRPr="00B73A70">
        <w:rPr>
          <w:b/>
          <w:bCs/>
          <w:color w:val="auto"/>
          <w:sz w:val="28"/>
          <w:szCs w:val="28"/>
          <w:lang w:val="kk-KZ"/>
        </w:rPr>
        <w:t>Б</w:t>
      </w:r>
      <w:proofErr w:type="spellStart"/>
      <w:r w:rsidRPr="00B73A70">
        <w:rPr>
          <w:b/>
          <w:bCs/>
          <w:color w:val="auto"/>
          <w:sz w:val="28"/>
          <w:szCs w:val="28"/>
        </w:rPr>
        <w:t>иологи</w:t>
      </w:r>
      <w:proofErr w:type="spellEnd"/>
      <w:r w:rsidRPr="00B73A70">
        <w:rPr>
          <w:b/>
          <w:bCs/>
          <w:color w:val="auto"/>
          <w:sz w:val="28"/>
          <w:szCs w:val="28"/>
          <w:lang w:val="kk-KZ"/>
        </w:rPr>
        <w:t xml:space="preserve">я және </w:t>
      </w:r>
      <w:proofErr w:type="spellStart"/>
      <w:r w:rsidRPr="00B73A70">
        <w:rPr>
          <w:b/>
          <w:bCs/>
          <w:color w:val="auto"/>
          <w:sz w:val="28"/>
          <w:szCs w:val="28"/>
        </w:rPr>
        <w:t>биотехнологи</w:t>
      </w:r>
      <w:proofErr w:type="spellEnd"/>
      <w:r w:rsidRPr="00B73A70">
        <w:rPr>
          <w:b/>
          <w:bCs/>
          <w:color w:val="auto"/>
          <w:sz w:val="28"/>
          <w:szCs w:val="28"/>
          <w:lang w:val="kk-KZ"/>
        </w:rPr>
        <w:t>я ф</w:t>
      </w:r>
      <w:proofErr w:type="spellStart"/>
      <w:r w:rsidRPr="00B73A70">
        <w:rPr>
          <w:b/>
          <w:bCs/>
          <w:color w:val="auto"/>
          <w:sz w:val="28"/>
          <w:szCs w:val="28"/>
        </w:rPr>
        <w:t>акультет</w:t>
      </w:r>
      <w:proofErr w:type="spellEnd"/>
      <w:r w:rsidRPr="00B73A70">
        <w:rPr>
          <w:b/>
          <w:bCs/>
          <w:color w:val="auto"/>
          <w:sz w:val="28"/>
          <w:szCs w:val="28"/>
          <w:lang w:val="kk-KZ"/>
        </w:rPr>
        <w:t xml:space="preserve">і </w:t>
      </w:r>
    </w:p>
    <w:p w:rsidR="00B56181" w:rsidRPr="00B73A70" w:rsidRDefault="00B56181" w:rsidP="00B56181">
      <w:pPr>
        <w:pStyle w:val="Default"/>
        <w:jc w:val="center"/>
        <w:rPr>
          <w:b/>
          <w:bCs/>
          <w:color w:val="auto"/>
          <w:sz w:val="28"/>
          <w:szCs w:val="28"/>
        </w:rPr>
      </w:pPr>
      <w:proofErr w:type="spellStart"/>
      <w:r w:rsidRPr="00B73A70">
        <w:rPr>
          <w:b/>
          <w:bCs/>
          <w:color w:val="auto"/>
          <w:sz w:val="28"/>
          <w:szCs w:val="28"/>
        </w:rPr>
        <w:t>Биоалуант</w:t>
      </w:r>
      <w:proofErr w:type="spellEnd"/>
      <w:r w:rsidRPr="00B73A70">
        <w:rPr>
          <w:b/>
          <w:bCs/>
          <w:color w:val="auto"/>
          <w:sz w:val="28"/>
          <w:szCs w:val="28"/>
          <w:lang w:val="kk-KZ"/>
        </w:rPr>
        <w:t>үрлілік және биоресурстар к</w:t>
      </w:r>
      <w:proofErr w:type="spellStart"/>
      <w:r w:rsidRPr="00B73A70">
        <w:rPr>
          <w:b/>
          <w:bCs/>
          <w:color w:val="auto"/>
          <w:sz w:val="28"/>
          <w:szCs w:val="28"/>
        </w:rPr>
        <w:t>афедра</w:t>
      </w:r>
      <w:proofErr w:type="spellEnd"/>
      <w:r w:rsidRPr="00B73A70">
        <w:rPr>
          <w:b/>
          <w:bCs/>
          <w:color w:val="auto"/>
          <w:sz w:val="28"/>
          <w:szCs w:val="28"/>
          <w:lang w:val="kk-KZ"/>
        </w:rPr>
        <w:t xml:space="preserve">сы </w:t>
      </w:r>
    </w:p>
    <w:p w:rsidR="00DA5E20" w:rsidRPr="00B73A70" w:rsidRDefault="00DA5E20" w:rsidP="00DA5E20">
      <w:pPr>
        <w:jc w:val="center"/>
        <w:rPr>
          <w:rFonts w:ascii="Times New Roman" w:hAnsi="Times New Roman" w:cs="Times New Roman"/>
          <w:b/>
          <w:sz w:val="28"/>
          <w:szCs w:val="28"/>
        </w:rPr>
      </w:pPr>
    </w:p>
    <w:p w:rsidR="00DA5E20" w:rsidRPr="00B73A70" w:rsidRDefault="00DA5E20" w:rsidP="00DA5E20">
      <w:pP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                                                                          </w:t>
      </w:r>
    </w:p>
    <w:p w:rsidR="00DA5E20" w:rsidRPr="00B73A70" w:rsidRDefault="00DA5E20" w:rsidP="00DA5E20">
      <w:pPr>
        <w:rPr>
          <w:rFonts w:ascii="Times New Roman" w:hAnsi="Times New Roman" w:cs="Times New Roman"/>
          <w:b/>
          <w:sz w:val="28"/>
          <w:szCs w:val="28"/>
          <w:lang w:val="kk-KZ"/>
        </w:rPr>
      </w:pPr>
    </w:p>
    <w:p w:rsidR="00DA5E20" w:rsidRPr="00B73A70" w:rsidRDefault="00DA5E20" w:rsidP="00DA5E20">
      <w:pPr>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bCs/>
          <w:sz w:val="28"/>
          <w:szCs w:val="28"/>
          <w:u w:val="single"/>
          <w:lang w:val="kk-KZ"/>
        </w:rPr>
      </w:pPr>
      <w:r w:rsidRPr="00B73A70">
        <w:rPr>
          <w:rFonts w:ascii="Times New Roman" w:hAnsi="Times New Roman" w:cs="Times New Roman"/>
          <w:b/>
          <w:sz w:val="28"/>
          <w:szCs w:val="28"/>
          <w:lang w:val="kk-KZ"/>
        </w:rPr>
        <w:t>ПӘН БОЙЫНША ҚОРЫТЫНДЫ ЕМТИХАН БАҒДАРЛАМАСЫ</w:t>
      </w:r>
    </w:p>
    <w:p w:rsidR="00A61F2D" w:rsidRPr="00B73A70" w:rsidRDefault="002D0203" w:rsidP="00422EF8">
      <w:pPr>
        <w:jc w:val="center"/>
        <w:rPr>
          <w:rFonts w:ascii="Times New Roman" w:hAnsi="Times New Roman" w:cs="Times New Roman"/>
          <w:b/>
          <w:caps/>
          <w:sz w:val="28"/>
          <w:szCs w:val="28"/>
          <w:lang w:val="kk-KZ"/>
        </w:rPr>
      </w:pPr>
      <w:r w:rsidRPr="00B73A70">
        <w:rPr>
          <w:rFonts w:ascii="Times New Roman" w:hAnsi="Times New Roman" w:cs="Times New Roman"/>
          <w:b/>
          <w:sz w:val="28"/>
          <w:szCs w:val="28"/>
          <w:lang w:val="kk-KZ"/>
        </w:rPr>
        <w:t>PGR</w:t>
      </w:r>
      <w:r w:rsidR="000B26D1" w:rsidRPr="00B73A70">
        <w:rPr>
          <w:rFonts w:ascii="Times New Roman" w:hAnsi="Times New Roman" w:cs="Times New Roman"/>
          <w:b/>
          <w:sz w:val="28"/>
          <w:szCs w:val="28"/>
          <w:lang w:val="kk-KZ"/>
        </w:rPr>
        <w:t xml:space="preserve"> 6307 -</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генетикасы</w:t>
      </w:r>
    </w:p>
    <w:p w:rsidR="00DA5E20" w:rsidRPr="00B73A70" w:rsidRDefault="00DA5E20" w:rsidP="00DA5E20">
      <w:pPr>
        <w:rPr>
          <w:rFonts w:ascii="Times New Roman" w:hAnsi="Times New Roman" w:cs="Times New Roman"/>
          <w:b/>
          <w:sz w:val="28"/>
          <w:szCs w:val="28"/>
          <w:lang w:val="kk-KZ"/>
        </w:rPr>
      </w:pPr>
    </w:p>
    <w:p w:rsidR="00A61F2D" w:rsidRPr="00B73A70" w:rsidRDefault="000B26D1" w:rsidP="00A61F2D">
      <w:pPr>
        <w:shd w:val="clear" w:color="auto" w:fill="FFFFFF"/>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w:t>
      </w:r>
      <w:r w:rsidR="002D0203" w:rsidRPr="00B73A70">
        <w:rPr>
          <w:rFonts w:ascii="Times New Roman" w:hAnsi="Times New Roman" w:cs="Times New Roman"/>
          <w:b/>
          <w:sz w:val="28"/>
          <w:szCs w:val="28"/>
          <w:lang w:val="kk-KZ"/>
        </w:rPr>
        <w:t>7М05112-Геоботаника</w:t>
      </w:r>
      <w:r w:rsidRPr="00B73A70">
        <w:rPr>
          <w:rFonts w:ascii="Times New Roman" w:hAnsi="Times New Roman" w:cs="Times New Roman"/>
          <w:b/>
          <w:sz w:val="28"/>
          <w:szCs w:val="28"/>
          <w:lang w:val="kk-KZ"/>
        </w:rPr>
        <w:t xml:space="preserve">» </w:t>
      </w:r>
      <w:r w:rsidR="00AD361F" w:rsidRPr="00B73A70">
        <w:rPr>
          <w:rFonts w:ascii="Times New Roman" w:hAnsi="Times New Roman" w:cs="Times New Roman"/>
          <w:b/>
          <w:sz w:val="28"/>
          <w:szCs w:val="28"/>
          <w:lang w:val="kk-KZ"/>
        </w:rPr>
        <w:t xml:space="preserve"> </w:t>
      </w:r>
      <w:r w:rsidR="00A61F2D" w:rsidRPr="00B73A70">
        <w:rPr>
          <w:rFonts w:ascii="Times New Roman" w:hAnsi="Times New Roman" w:cs="Times New Roman"/>
          <w:b/>
          <w:sz w:val="28"/>
          <w:szCs w:val="28"/>
          <w:lang w:val="kk-KZ"/>
        </w:rPr>
        <w:t>білім беру бағдарламасы</w:t>
      </w:r>
    </w:p>
    <w:p w:rsidR="00A61F2D" w:rsidRPr="00B73A70" w:rsidRDefault="00A61F2D" w:rsidP="00A61F2D">
      <w:pPr>
        <w:shd w:val="clear" w:color="auto" w:fill="FFFFFF"/>
        <w:jc w:val="center"/>
        <w:rPr>
          <w:rFonts w:ascii="Times New Roman" w:hAnsi="Times New Roman" w:cs="Times New Roman"/>
          <w:b/>
          <w:bCs/>
          <w:sz w:val="28"/>
          <w:szCs w:val="28"/>
          <w:u w:val="single"/>
          <w:lang w:val="kk-KZ"/>
        </w:rPr>
      </w:pPr>
      <w:r w:rsidRPr="00B73A70">
        <w:rPr>
          <w:rFonts w:ascii="Times New Roman" w:hAnsi="Times New Roman" w:cs="Times New Roman"/>
          <w:b/>
          <w:bCs/>
          <w:sz w:val="28"/>
          <w:szCs w:val="28"/>
          <w:lang w:val="kk-KZ"/>
        </w:rPr>
        <w:t xml:space="preserve">Күзгі семестр, </w:t>
      </w:r>
      <w:r w:rsidR="002D0203" w:rsidRPr="00B73A70">
        <w:rPr>
          <w:rFonts w:ascii="Times New Roman" w:hAnsi="Times New Roman" w:cs="Times New Roman"/>
          <w:b/>
          <w:bCs/>
          <w:sz w:val="28"/>
          <w:szCs w:val="28"/>
        </w:rPr>
        <w:t>1</w:t>
      </w:r>
      <w:r w:rsidRPr="00B73A70">
        <w:rPr>
          <w:rFonts w:ascii="Times New Roman" w:hAnsi="Times New Roman" w:cs="Times New Roman"/>
          <w:b/>
          <w:bCs/>
          <w:sz w:val="28"/>
          <w:szCs w:val="28"/>
          <w:lang w:val="kk-KZ"/>
        </w:rPr>
        <w:t xml:space="preserve"> курс</w:t>
      </w:r>
    </w:p>
    <w:p w:rsidR="00A61F2D" w:rsidRPr="00B73A70" w:rsidRDefault="00A61F2D" w:rsidP="00A61F2D">
      <w:pPr>
        <w:shd w:val="clear" w:color="auto" w:fill="FFFFFF"/>
        <w:jc w:val="center"/>
        <w:rPr>
          <w:rFonts w:ascii="Times New Roman" w:hAnsi="Times New Roman" w:cs="Times New Roman"/>
          <w:b/>
          <w:bCs/>
          <w:sz w:val="28"/>
          <w:szCs w:val="28"/>
          <w:lang w:val="kk-KZ"/>
        </w:rPr>
      </w:pPr>
      <w:r w:rsidRPr="00B73A70">
        <w:rPr>
          <w:rFonts w:ascii="Times New Roman" w:hAnsi="Times New Roman" w:cs="Times New Roman"/>
          <w:b/>
          <w:bCs/>
          <w:sz w:val="28"/>
          <w:szCs w:val="28"/>
          <w:lang w:val="kk-KZ"/>
        </w:rPr>
        <w:t xml:space="preserve">Кредит саны  </w:t>
      </w:r>
      <w:r w:rsidR="002D0203" w:rsidRPr="00B73A70">
        <w:rPr>
          <w:rFonts w:ascii="Times New Roman" w:hAnsi="Times New Roman" w:cs="Times New Roman"/>
          <w:b/>
          <w:bCs/>
          <w:sz w:val="28"/>
          <w:szCs w:val="28"/>
        </w:rPr>
        <w:t>6</w:t>
      </w:r>
      <w:r w:rsidR="000B26D1" w:rsidRPr="00B73A70">
        <w:rPr>
          <w:rFonts w:ascii="Times New Roman" w:hAnsi="Times New Roman" w:cs="Times New Roman"/>
          <w:b/>
          <w:bCs/>
          <w:sz w:val="28"/>
          <w:szCs w:val="28"/>
          <w:lang w:val="kk-KZ"/>
        </w:rPr>
        <w:t xml:space="preserve"> (</w:t>
      </w:r>
      <w:r w:rsidR="002D0203" w:rsidRPr="00C3012A">
        <w:rPr>
          <w:rFonts w:ascii="Times New Roman" w:hAnsi="Times New Roman" w:cs="Times New Roman"/>
          <w:b/>
          <w:bCs/>
          <w:sz w:val="28"/>
          <w:szCs w:val="28"/>
        </w:rPr>
        <w:t>2+4</w:t>
      </w:r>
      <w:r w:rsidR="000B26D1" w:rsidRPr="00B73A70">
        <w:rPr>
          <w:rFonts w:ascii="Times New Roman" w:hAnsi="Times New Roman" w:cs="Times New Roman"/>
          <w:b/>
          <w:bCs/>
          <w:sz w:val="28"/>
          <w:szCs w:val="28"/>
          <w:lang w:val="kk-KZ"/>
        </w:rPr>
        <w:t>+0</w:t>
      </w:r>
      <w:r w:rsidRPr="00B73A70">
        <w:rPr>
          <w:rFonts w:ascii="Times New Roman" w:hAnsi="Times New Roman" w:cs="Times New Roman"/>
          <w:b/>
          <w:bCs/>
          <w:sz w:val="28"/>
          <w:szCs w:val="28"/>
          <w:lang w:val="kk-KZ"/>
        </w:rPr>
        <w:t xml:space="preserve">) </w:t>
      </w:r>
      <w:proofErr w:type="spellStart"/>
      <w:r w:rsidR="002D0203" w:rsidRPr="00B73A70">
        <w:rPr>
          <w:rFonts w:ascii="Times New Roman" w:hAnsi="Times New Roman" w:cs="Times New Roman"/>
          <w:b/>
          <w:bCs/>
          <w:sz w:val="28"/>
          <w:szCs w:val="28"/>
        </w:rPr>
        <w:t>элективт</w:t>
      </w:r>
      <w:proofErr w:type="spellEnd"/>
      <w:r w:rsidR="002D0203" w:rsidRPr="00B73A70">
        <w:rPr>
          <w:rFonts w:ascii="Times New Roman" w:hAnsi="Times New Roman" w:cs="Times New Roman"/>
          <w:b/>
          <w:bCs/>
          <w:sz w:val="28"/>
          <w:szCs w:val="28"/>
          <w:lang w:val="kk-KZ"/>
        </w:rPr>
        <w:t>і</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Оқу формасы – күндізгі</w:t>
      </w:r>
    </w:p>
    <w:p w:rsidR="00A61F2D" w:rsidRPr="00B73A70" w:rsidRDefault="00A61F2D" w:rsidP="00A61F2D">
      <w:pPr>
        <w:ind w:firstLine="720"/>
        <w:jc w:val="center"/>
        <w:rPr>
          <w:rFonts w:ascii="Times New Roman" w:hAnsi="Times New Roman" w:cs="Times New Roman"/>
          <w:b/>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3</w:t>
      </w: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4</w:t>
      </w:r>
      <w:r w:rsidRPr="00B73A70">
        <w:rPr>
          <w:rFonts w:ascii="Times New Roman" w:hAnsi="Times New Roman" w:cs="Times New Roman"/>
          <w:b/>
          <w:bCs/>
          <w:sz w:val="28"/>
          <w:szCs w:val="28"/>
          <w:lang w:val="kk-KZ"/>
        </w:rPr>
        <w:t xml:space="preserve"> оқу жылы</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DA5E20" w:rsidRPr="00B73A70" w:rsidRDefault="00DA5E20" w:rsidP="00DA5E20">
      <w:pPr>
        <w:shd w:val="clear" w:color="auto" w:fill="FFFFFF"/>
        <w:jc w:val="center"/>
        <w:rPr>
          <w:rFonts w:ascii="Times New Roman" w:hAnsi="Times New Roman" w:cs="Times New Roman"/>
          <w:b/>
          <w:bCs/>
          <w:sz w:val="28"/>
          <w:szCs w:val="28"/>
          <w:lang w:val="kk-KZ"/>
        </w:rPr>
      </w:pPr>
    </w:p>
    <w:p w:rsidR="00DA5E20" w:rsidRPr="00B73A70" w:rsidRDefault="00DA5E20" w:rsidP="00DA5E20">
      <w:pPr>
        <w:ind w:firstLine="720"/>
        <w:jc w:val="center"/>
        <w:rPr>
          <w:rFonts w:ascii="Times New Roman" w:hAnsi="Times New Roman" w:cs="Times New Roman"/>
          <w:b/>
          <w:sz w:val="28"/>
          <w:szCs w:val="28"/>
          <w:lang w:val="kk-KZ"/>
        </w:rPr>
      </w:pPr>
    </w:p>
    <w:p w:rsidR="00DA5E20" w:rsidRPr="00B73A70" w:rsidRDefault="00DA5E20"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DA5E20" w:rsidRPr="00B73A70" w:rsidRDefault="00D26F53" w:rsidP="00DA5E2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А</w:t>
      </w:r>
      <w:r w:rsidR="00DA5E20" w:rsidRPr="00B73A70">
        <w:rPr>
          <w:rFonts w:ascii="Times New Roman" w:hAnsi="Times New Roman" w:cs="Times New Roman"/>
          <w:b/>
          <w:sz w:val="28"/>
          <w:szCs w:val="28"/>
          <w:lang w:val="kk-KZ"/>
        </w:rPr>
        <w:t>лматы – 202</w:t>
      </w:r>
      <w:r w:rsidR="000B26D1" w:rsidRPr="00B73A70">
        <w:rPr>
          <w:rFonts w:ascii="Times New Roman" w:hAnsi="Times New Roman" w:cs="Times New Roman"/>
          <w:b/>
          <w:sz w:val="28"/>
          <w:szCs w:val="28"/>
          <w:lang w:val="kk-KZ"/>
        </w:rPr>
        <w:t>3</w:t>
      </w:r>
      <w:r w:rsidR="00DA5E20" w:rsidRPr="00B73A70">
        <w:rPr>
          <w:rFonts w:ascii="Times New Roman" w:hAnsi="Times New Roman" w:cs="Times New Roman"/>
          <w:b/>
          <w:sz w:val="28"/>
          <w:szCs w:val="28"/>
          <w:lang w:val="kk-KZ"/>
        </w:rPr>
        <w:t xml:space="preserve"> ж.</w:t>
      </w:r>
    </w:p>
    <w:p w:rsidR="00DA5E20" w:rsidRPr="00B73A70" w:rsidRDefault="002D0203" w:rsidP="00422EF8">
      <w:pPr>
        <w:shd w:val="clear" w:color="auto" w:fill="FFFFFF"/>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lastRenderedPageBreak/>
        <w:t>«7М05112-Геоботаника»</w:t>
      </w:r>
      <w:r w:rsidRPr="00B73A70">
        <w:rPr>
          <w:rFonts w:ascii="Times New Roman" w:hAnsi="Times New Roman" w:cs="Times New Roman"/>
          <w:b/>
          <w:sz w:val="28"/>
          <w:szCs w:val="28"/>
          <w:lang w:val="kk-KZ"/>
        </w:rPr>
        <w:t xml:space="preserve">  </w:t>
      </w:r>
      <w:r w:rsidR="00422EF8" w:rsidRPr="00B73A70">
        <w:rPr>
          <w:rFonts w:ascii="Times New Roman" w:hAnsi="Times New Roman" w:cs="Times New Roman"/>
          <w:sz w:val="28"/>
          <w:szCs w:val="28"/>
          <w:lang w:val="kk-KZ"/>
        </w:rPr>
        <w:t xml:space="preserve">білім беру бағдарламасы </w:t>
      </w:r>
      <w:r w:rsidR="00B56181" w:rsidRPr="00B73A70">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B73A70">
        <w:rPr>
          <w:rFonts w:ascii="Times New Roman" w:hAnsi="Times New Roman" w:cs="Times New Roman"/>
          <w:sz w:val="28"/>
          <w:szCs w:val="28"/>
          <w:lang w:val="kk-KZ"/>
        </w:rPr>
        <w:t xml:space="preserve">PhD Нурмаханова А.С. </w:t>
      </w:r>
    </w:p>
    <w:p w:rsidR="00DA5E20" w:rsidRPr="00B73A70" w:rsidRDefault="00DA5E20" w:rsidP="00DA5E20">
      <w:pPr>
        <w:spacing w:after="200"/>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B73A70" w:rsidRDefault="00DA5E20" w:rsidP="00DA5E20">
      <w:pPr>
        <w:jc w:val="both"/>
        <w:rPr>
          <w:rFonts w:ascii="Times New Roman" w:hAnsi="Times New Roman" w:cs="Times New Roman"/>
          <w:sz w:val="28"/>
          <w:szCs w:val="28"/>
          <w:lang w:val="kk-KZ"/>
        </w:rPr>
      </w:pPr>
    </w:p>
    <w:p w:rsidR="00CE79BB" w:rsidRPr="00B73A70" w:rsidRDefault="00CE79BB" w:rsidP="00CE79BB">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 xml:space="preserve">«___»  </w:t>
      </w:r>
      <w:r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202</w:t>
      </w:r>
      <w:r w:rsidR="000B26D1" w:rsidRPr="00B73A70">
        <w:rPr>
          <w:rFonts w:ascii="Times New Roman" w:hAnsi="Times New Roman" w:cs="Times New Roman"/>
          <w:sz w:val="28"/>
          <w:szCs w:val="28"/>
          <w:lang w:val="kk-KZ"/>
        </w:rPr>
        <w:t>3</w:t>
      </w:r>
      <w:r w:rsidR="00A61F2D" w:rsidRPr="00B73A70">
        <w:rPr>
          <w:rFonts w:ascii="Times New Roman" w:hAnsi="Times New Roman" w:cs="Times New Roman"/>
          <w:sz w:val="28"/>
          <w:szCs w:val="28"/>
          <w:lang w:val="kk-KZ"/>
        </w:rPr>
        <w:t xml:space="preserve"> ж., №  </w:t>
      </w:r>
      <w:r w:rsidRPr="00B73A70">
        <w:rPr>
          <w:rFonts w:ascii="Times New Roman" w:hAnsi="Times New Roman" w:cs="Times New Roman"/>
          <w:sz w:val="28"/>
          <w:szCs w:val="28"/>
          <w:lang w:val="kk-KZ"/>
        </w:rPr>
        <w:t xml:space="preserve"> хаттама</w:t>
      </w: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BF4C33">
      <w:pPr>
        <w:tabs>
          <w:tab w:val="left" w:pos="709"/>
        </w:tabs>
        <w:jc w:val="both"/>
        <w:rPr>
          <w:rFonts w:ascii="Times New Roman" w:hAnsi="Times New Roman" w:cs="Times New Roman"/>
          <w:b/>
          <w:sz w:val="28"/>
          <w:szCs w:val="28"/>
          <w:lang w:val="kk-KZ"/>
        </w:rPr>
      </w:pPr>
      <w:r w:rsidRPr="00B73A70">
        <w:rPr>
          <w:rFonts w:ascii="Times New Roman" w:hAnsi="Times New Roman" w:cs="Times New Roman"/>
          <w:sz w:val="28"/>
          <w:szCs w:val="28"/>
          <w:lang w:val="kk-KZ"/>
        </w:rPr>
        <w:t>Кафедра меңгерушісі, б.ғ.д., профессор _______________</w:t>
      </w:r>
      <w:r w:rsidR="00BF4C33">
        <w:rPr>
          <w:rFonts w:ascii="Times New Roman" w:hAnsi="Times New Roman" w:cs="Times New Roman"/>
          <w:sz w:val="28"/>
          <w:szCs w:val="28"/>
        </w:rPr>
        <w:t>Г</w:t>
      </w:r>
      <w:r w:rsidR="00BF4C33">
        <w:rPr>
          <w:rFonts w:ascii="Times New Roman" w:hAnsi="Times New Roman" w:cs="Times New Roman"/>
          <w:sz w:val="28"/>
          <w:szCs w:val="28"/>
          <w:lang w:val="kk-KZ"/>
        </w:rPr>
        <w:t>.Б.Кегенова</w:t>
      </w:r>
      <w:bookmarkStart w:id="0" w:name="_GoBack"/>
      <w:bookmarkEnd w:id="0"/>
    </w:p>
    <w:p w:rsidR="00BE288F" w:rsidRPr="00B73A70" w:rsidRDefault="00BE288F" w:rsidP="00BE288F">
      <w:pPr>
        <w:pStyle w:val="3"/>
        <w:rPr>
          <w:rFonts w:ascii="Times New Roman" w:hAnsi="Times New Roman" w:cs="Times New Roman"/>
          <w:b/>
          <w:color w:val="auto"/>
          <w:sz w:val="28"/>
          <w:szCs w:val="28"/>
          <w:lang w:val="kk-KZ"/>
        </w:rPr>
      </w:pPr>
      <w:r w:rsidRPr="00B73A70">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B73A70" w:rsidRDefault="00BE288F" w:rsidP="00BE288F">
      <w:pPr>
        <w:rPr>
          <w:rFonts w:ascii="Times New Roman" w:hAnsi="Times New Roman" w:cs="Times New Roman"/>
          <w:sz w:val="28"/>
          <w:szCs w:val="28"/>
          <w:lang w:val="kk-KZ"/>
        </w:rPr>
      </w:pPr>
      <w:r w:rsidRPr="00B73A70">
        <w:rPr>
          <w:rFonts w:ascii="Times New Roman" w:hAnsi="Times New Roman" w:cs="Times New Roman"/>
          <w:sz w:val="28"/>
          <w:szCs w:val="28"/>
          <w:lang w:val="kk-KZ"/>
        </w:rPr>
        <w:t>«</w:t>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t xml:space="preserve">  </w:t>
      </w:r>
      <w:r w:rsidRPr="00B73A70">
        <w:rPr>
          <w:rFonts w:ascii="Times New Roman" w:hAnsi="Times New Roman" w:cs="Times New Roman"/>
          <w:sz w:val="28"/>
          <w:szCs w:val="28"/>
          <w:lang w:val="kk-KZ"/>
        </w:rPr>
        <w:t xml:space="preserve">» </w:t>
      </w:r>
      <w:r w:rsidR="00A61F2D"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 xml:space="preserve">  202</w:t>
      </w:r>
      <w:r w:rsidR="004B5856" w:rsidRPr="00B73A70">
        <w:rPr>
          <w:rFonts w:ascii="Times New Roman" w:hAnsi="Times New Roman" w:cs="Times New Roman"/>
          <w:sz w:val="28"/>
          <w:szCs w:val="28"/>
          <w:lang w:val="kk-KZ"/>
        </w:rPr>
        <w:t>3</w:t>
      </w:r>
      <w:r w:rsidRPr="00B73A70">
        <w:rPr>
          <w:rFonts w:ascii="Times New Roman" w:hAnsi="Times New Roman" w:cs="Times New Roman"/>
          <w:sz w:val="28"/>
          <w:szCs w:val="28"/>
          <w:lang w:val="kk-KZ"/>
        </w:rPr>
        <w:t xml:space="preserve"> ж., №  хаттама</w:t>
      </w:r>
    </w:p>
    <w:p w:rsidR="00BE288F" w:rsidRPr="00B73A70" w:rsidRDefault="00BE288F" w:rsidP="00BE288F">
      <w:pPr>
        <w:rPr>
          <w:rFonts w:ascii="Times New Roman" w:hAnsi="Times New Roman" w:cs="Times New Roman"/>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0559A0" w:rsidRPr="00B73A70" w:rsidRDefault="000559A0" w:rsidP="000559A0">
      <w:pPr>
        <w:ind w:firstLine="709"/>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КІРІСПЕ</w:t>
      </w:r>
      <w:r w:rsidR="00EF16CA" w:rsidRPr="00B73A70">
        <w:rPr>
          <w:rFonts w:ascii="Times New Roman" w:hAnsi="Times New Roman" w:cs="Times New Roman"/>
          <w:b/>
          <w:sz w:val="28"/>
          <w:szCs w:val="28"/>
          <w:lang w:val="kk-KZ"/>
        </w:rPr>
        <w:t xml:space="preserve"> </w:t>
      </w:r>
    </w:p>
    <w:p w:rsidR="00BC4973" w:rsidRPr="00B73A70" w:rsidRDefault="00BC4973" w:rsidP="00B71A24">
      <w:pPr>
        <w:pStyle w:val="Default"/>
        <w:jc w:val="both"/>
        <w:rPr>
          <w:sz w:val="28"/>
          <w:szCs w:val="28"/>
          <w:lang w:val="kk-KZ"/>
        </w:rPr>
      </w:pPr>
      <w:r w:rsidRPr="00B73A70">
        <w:rPr>
          <w:b/>
          <w:bCs/>
          <w:sz w:val="28"/>
          <w:szCs w:val="28"/>
          <w:lang w:val="kk-KZ"/>
        </w:rPr>
        <w:lastRenderedPageBreak/>
        <w:t xml:space="preserve">Қорытынды емтиханның формасы: </w:t>
      </w:r>
      <w:r w:rsidR="00A84F76" w:rsidRPr="00B73A70">
        <w:rPr>
          <w:sz w:val="28"/>
          <w:szCs w:val="28"/>
          <w:lang w:val="kk-KZ"/>
        </w:rPr>
        <w:t>жазбаша</w:t>
      </w:r>
      <w:r w:rsidR="0024143F" w:rsidRPr="00B73A70">
        <w:rPr>
          <w:sz w:val="28"/>
          <w:szCs w:val="28"/>
          <w:lang w:val="kk-KZ"/>
        </w:rPr>
        <w:t>,</w:t>
      </w:r>
      <w:r w:rsidRPr="00B73A70">
        <w:rPr>
          <w:sz w:val="28"/>
          <w:szCs w:val="28"/>
          <w:lang w:val="kk-KZ"/>
        </w:rPr>
        <w:t xml:space="preserve"> </w:t>
      </w:r>
      <w:r w:rsidR="0024143F" w:rsidRPr="00B73A70">
        <w:rPr>
          <w:bCs/>
          <w:sz w:val="28"/>
          <w:szCs w:val="28"/>
          <w:lang w:val="kk-KZ"/>
        </w:rPr>
        <w:t>система Univer (</w:t>
      </w:r>
      <w:r w:rsidR="00A61F2D" w:rsidRPr="00B73A70">
        <w:rPr>
          <w:bCs/>
          <w:sz w:val="28"/>
          <w:szCs w:val="28"/>
          <w:lang w:val="kk-KZ"/>
        </w:rPr>
        <w:t>оффлайн</w:t>
      </w:r>
      <w:r w:rsidR="0024143F" w:rsidRPr="00B73A70">
        <w:rPr>
          <w:bCs/>
          <w:sz w:val="28"/>
          <w:szCs w:val="28"/>
          <w:lang w:val="kk-KZ"/>
        </w:rPr>
        <w:t>)</w:t>
      </w:r>
      <w:r w:rsidR="00A61F2D" w:rsidRPr="00B73A70">
        <w:rPr>
          <w:bCs/>
          <w:sz w:val="28"/>
          <w:szCs w:val="28"/>
          <w:lang w:val="kk-KZ"/>
        </w:rPr>
        <w:t xml:space="preserve">, </w:t>
      </w:r>
      <w:r w:rsidRPr="00B73A70">
        <w:rPr>
          <w:bCs/>
          <w:sz w:val="28"/>
          <w:szCs w:val="28"/>
          <w:lang w:val="kk-KZ"/>
        </w:rPr>
        <w:t xml:space="preserve"> форматта өткізіледі.</w:t>
      </w:r>
    </w:p>
    <w:p w:rsidR="00BC4973" w:rsidRPr="00B73A70" w:rsidRDefault="00BC4973" w:rsidP="00B71A24">
      <w:pPr>
        <w:pStyle w:val="Default"/>
        <w:spacing w:after="14"/>
        <w:jc w:val="both"/>
        <w:rPr>
          <w:sz w:val="28"/>
          <w:szCs w:val="28"/>
          <w:lang w:val="kk-KZ"/>
        </w:rPr>
      </w:pPr>
      <w:r w:rsidRPr="00B73A70">
        <w:rPr>
          <w:b/>
          <w:bCs/>
          <w:sz w:val="28"/>
          <w:szCs w:val="28"/>
          <w:lang w:val="kk-KZ"/>
        </w:rPr>
        <w:t>Тапсырма түрі</w:t>
      </w:r>
      <w:r w:rsidRPr="00B73A70">
        <w:rPr>
          <w:sz w:val="28"/>
          <w:szCs w:val="28"/>
          <w:lang w:val="kk-KZ"/>
        </w:rPr>
        <w:t xml:space="preserve"> – емтихан </w:t>
      </w:r>
      <w:r w:rsidR="008B2B1D" w:rsidRPr="00B73A70">
        <w:rPr>
          <w:sz w:val="28"/>
          <w:szCs w:val="28"/>
          <w:lang w:val="kk-KZ"/>
        </w:rPr>
        <w:t>тапсырмасы</w:t>
      </w:r>
      <w:r w:rsidRPr="00B73A70">
        <w:rPr>
          <w:sz w:val="28"/>
          <w:szCs w:val="28"/>
          <w:lang w:val="kk-KZ"/>
        </w:rPr>
        <w:t xml:space="preserve"> жазылған билеттер.</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билетінде </w:t>
      </w:r>
      <w:r w:rsidR="00A61F2D" w:rsidRPr="00B73A70">
        <w:rPr>
          <w:rFonts w:ascii="Times New Roman" w:hAnsi="Times New Roman"/>
          <w:sz w:val="28"/>
          <w:szCs w:val="28"/>
          <w:lang w:val="kk-KZ"/>
        </w:rPr>
        <w:t>3</w:t>
      </w:r>
      <w:r w:rsidR="008B2B1D" w:rsidRPr="00B73A70">
        <w:rPr>
          <w:rFonts w:ascii="Times New Roman" w:hAnsi="Times New Roman"/>
          <w:sz w:val="28"/>
          <w:szCs w:val="28"/>
          <w:lang w:val="kk-KZ"/>
        </w:rPr>
        <w:t xml:space="preserve"> тапсырма</w:t>
      </w:r>
      <w:r w:rsidR="00A84F76" w:rsidRPr="00B73A70">
        <w:rPr>
          <w:rFonts w:ascii="Times New Roman" w:hAnsi="Times New Roman"/>
          <w:sz w:val="28"/>
          <w:szCs w:val="28"/>
          <w:lang w:val="kk-KZ"/>
        </w:rPr>
        <w:t xml:space="preserve"> беріледі, 1</w:t>
      </w:r>
      <w:r w:rsidR="00A61F2D" w:rsidRPr="00B73A70">
        <w:rPr>
          <w:rFonts w:ascii="Times New Roman" w:hAnsi="Times New Roman"/>
          <w:sz w:val="28"/>
          <w:szCs w:val="28"/>
          <w:lang w:val="kk-KZ"/>
        </w:rPr>
        <w:t>,2</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теориялық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 xml:space="preserve"> </w:t>
      </w:r>
      <w:r w:rsidR="00A61F2D" w:rsidRPr="00B73A70">
        <w:rPr>
          <w:rFonts w:ascii="Times New Roman" w:hAnsi="Times New Roman"/>
          <w:sz w:val="28"/>
          <w:szCs w:val="28"/>
          <w:lang w:val="kk-KZ"/>
        </w:rPr>
        <w:t>3</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практикалық әдістерді қолдану жолдарынан беріледі.</w:t>
      </w:r>
    </w:p>
    <w:p w:rsidR="00A84F76"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b/>
          <w:bCs/>
          <w:sz w:val="28"/>
          <w:szCs w:val="28"/>
          <w:lang w:val="kk-KZ"/>
        </w:rPr>
        <w:t xml:space="preserve">Бағалау критериі: </w:t>
      </w:r>
      <w:r w:rsidRPr="00B73A70">
        <w:rPr>
          <w:rFonts w:ascii="Times New Roman" w:hAnsi="Times New Roman"/>
          <w:sz w:val="28"/>
          <w:szCs w:val="28"/>
          <w:lang w:val="kk-KZ"/>
        </w:rPr>
        <w:t xml:space="preserve">1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00A84F76" w:rsidRPr="00B73A70">
        <w:rPr>
          <w:rFonts w:ascii="Times New Roman" w:hAnsi="Times New Roman"/>
          <w:sz w:val="28"/>
          <w:szCs w:val="28"/>
          <w:lang w:val="kk-KZ"/>
        </w:rPr>
        <w:t>0</w:t>
      </w:r>
      <w:r w:rsidRPr="00B73A70">
        <w:rPr>
          <w:rFonts w:ascii="Times New Roman" w:hAnsi="Times New Roman"/>
          <w:sz w:val="28"/>
          <w:szCs w:val="28"/>
          <w:lang w:val="kk-KZ"/>
        </w:rPr>
        <w:t xml:space="preserve"> балл, 2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Pr="00B73A70">
        <w:rPr>
          <w:rFonts w:ascii="Times New Roman" w:hAnsi="Times New Roman"/>
          <w:sz w:val="28"/>
          <w:szCs w:val="28"/>
          <w:lang w:val="kk-KZ"/>
        </w:rPr>
        <w:t>0 балл</w:t>
      </w:r>
      <w:r w:rsidR="00A61F2D" w:rsidRPr="00B73A70">
        <w:rPr>
          <w:rFonts w:ascii="Times New Roman" w:hAnsi="Times New Roman"/>
          <w:sz w:val="28"/>
          <w:szCs w:val="28"/>
          <w:lang w:val="kk-KZ"/>
        </w:rPr>
        <w:t>, 3 тапсырма-40 балл.</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күні мен уақыты кестеге сәйкес құрылады. </w:t>
      </w:r>
    </w:p>
    <w:p w:rsidR="00BE288F" w:rsidRPr="00B73A70" w:rsidRDefault="00BE288F" w:rsidP="00B71A24">
      <w:pPr>
        <w:pStyle w:val="31"/>
        <w:spacing w:after="0" w:line="240" w:lineRule="auto"/>
        <w:ind w:left="0" w:right="-1"/>
        <w:jc w:val="both"/>
        <w:rPr>
          <w:rFonts w:ascii="Times New Roman" w:hAnsi="Times New Roman"/>
          <w:sz w:val="28"/>
          <w:szCs w:val="28"/>
          <w:lang w:val="kk-KZ"/>
        </w:rPr>
      </w:pPr>
    </w:p>
    <w:p w:rsidR="00BE288F" w:rsidRPr="00B73A70" w:rsidRDefault="00BE288F" w:rsidP="00BE288F">
      <w:pPr>
        <w:pStyle w:val="Default"/>
        <w:spacing w:after="14"/>
        <w:ind w:firstLine="708"/>
        <w:jc w:val="both"/>
        <w:rPr>
          <w:sz w:val="28"/>
          <w:szCs w:val="28"/>
          <w:u w:val="single"/>
          <w:lang w:val="kk-KZ"/>
        </w:rPr>
      </w:pPr>
      <w:r w:rsidRPr="00B73A70">
        <w:rPr>
          <w:sz w:val="28"/>
          <w:szCs w:val="28"/>
          <w:u w:val="single"/>
          <w:lang w:val="kk-KZ"/>
        </w:rPr>
        <w:t>Емтиханды өткізу талаптары</w:t>
      </w:r>
      <w:r w:rsidRPr="00B73A70">
        <w:rPr>
          <w:sz w:val="28"/>
          <w:szCs w:val="28"/>
          <w:u w:val="single"/>
        </w:rPr>
        <w:t xml:space="preserve"> </w:t>
      </w:r>
      <w:r w:rsidRPr="00B73A70">
        <w:rPr>
          <w:sz w:val="28"/>
          <w:szCs w:val="28"/>
          <w:u w:val="single"/>
          <w:lang w:val="kk-KZ"/>
        </w:rPr>
        <w:t>мен шарттары:</w:t>
      </w:r>
    </w:p>
    <w:p w:rsidR="00BE288F" w:rsidRPr="00B73A70" w:rsidRDefault="00AD361F" w:rsidP="00BE288F">
      <w:pPr>
        <w:pStyle w:val="Default"/>
        <w:numPr>
          <w:ilvl w:val="0"/>
          <w:numId w:val="5"/>
        </w:numPr>
        <w:spacing w:after="14"/>
        <w:jc w:val="both"/>
        <w:rPr>
          <w:sz w:val="28"/>
          <w:szCs w:val="28"/>
          <w:lang w:val="kk-KZ"/>
        </w:rPr>
      </w:pPr>
      <w:r w:rsidRPr="00B73A70">
        <w:rPr>
          <w:sz w:val="28"/>
          <w:szCs w:val="28"/>
          <w:lang w:val="kk-KZ"/>
        </w:rPr>
        <w:t>Магистранттар</w:t>
      </w:r>
      <w:r w:rsidR="00BE288F" w:rsidRPr="00B73A70">
        <w:rPr>
          <w:sz w:val="28"/>
          <w:szCs w:val="28"/>
          <w:lang w:val="kk-KZ"/>
        </w:rPr>
        <w:t xml:space="preserve">  тапсырылатын пән бойынша қорытынды емтихан бағдарламасымен алдын -ала танысуы тиіс. </w:t>
      </w:r>
    </w:p>
    <w:p w:rsidR="00BE288F" w:rsidRPr="00B73A70" w:rsidRDefault="00BE288F" w:rsidP="00BE288F">
      <w:pPr>
        <w:pStyle w:val="Default"/>
        <w:spacing w:after="14"/>
        <w:ind w:left="720"/>
        <w:jc w:val="both"/>
        <w:rPr>
          <w:sz w:val="28"/>
          <w:szCs w:val="28"/>
          <w:lang w:val="kk-KZ"/>
        </w:rPr>
      </w:pPr>
      <w:r w:rsidRPr="00B73A70">
        <w:rPr>
          <w:sz w:val="28"/>
          <w:szCs w:val="28"/>
          <w:lang w:val="kk-KZ"/>
        </w:rPr>
        <w:t>(</w:t>
      </w:r>
      <w:r w:rsidRPr="00B73A70">
        <w:rPr>
          <w:i/>
          <w:sz w:val="28"/>
          <w:szCs w:val="28"/>
          <w:lang w:val="kk-KZ"/>
        </w:rPr>
        <w:t>Пән бойынша «Қорытынды емтихан бағдарламасы» университет жүйесінде  алдын- ала ілінеді</w:t>
      </w:r>
      <w:r w:rsidRPr="00B73A70">
        <w:rPr>
          <w:sz w:val="28"/>
          <w:szCs w:val="28"/>
          <w:lang w:val="kk-KZ"/>
        </w:rPr>
        <w:t>).</w:t>
      </w:r>
    </w:p>
    <w:p w:rsidR="00BE288F" w:rsidRPr="00B73A70" w:rsidRDefault="00BE288F" w:rsidP="00BE288F">
      <w:pPr>
        <w:pStyle w:val="Default"/>
        <w:numPr>
          <w:ilvl w:val="0"/>
          <w:numId w:val="5"/>
        </w:numPr>
        <w:spacing w:after="14"/>
        <w:jc w:val="both"/>
        <w:rPr>
          <w:sz w:val="28"/>
          <w:szCs w:val="28"/>
          <w:lang w:val="kk-KZ"/>
        </w:rPr>
      </w:pPr>
      <w:r w:rsidRPr="00B73A70">
        <w:rPr>
          <w:bCs/>
          <w:sz w:val="28"/>
          <w:szCs w:val="28"/>
          <w:lang w:val="kk-KZ"/>
        </w:rPr>
        <w:t xml:space="preserve">Егер </w:t>
      </w:r>
      <w:r w:rsidR="00AD361F" w:rsidRPr="00B73A70">
        <w:rPr>
          <w:bCs/>
          <w:sz w:val="28"/>
          <w:szCs w:val="28"/>
          <w:lang w:val="kk-KZ"/>
        </w:rPr>
        <w:t>магистрант</w:t>
      </w:r>
      <w:r w:rsidRPr="00B73A70">
        <w:rPr>
          <w:bCs/>
          <w:sz w:val="28"/>
          <w:szCs w:val="28"/>
          <w:lang w:val="kk-KZ"/>
        </w:rPr>
        <w:t xml:space="preserve"> емтихан тапсыру ережелерін бұзса, оның нәтижесі жойылады.</w:t>
      </w:r>
    </w:p>
    <w:p w:rsidR="00BC4973" w:rsidRPr="00B73A70" w:rsidRDefault="00BC4973" w:rsidP="000559A0">
      <w:pPr>
        <w:jc w:val="center"/>
        <w:rPr>
          <w:rFonts w:ascii="Times New Roman" w:hAnsi="Times New Roman" w:cs="Times New Roman"/>
          <w:b/>
          <w:sz w:val="28"/>
          <w:szCs w:val="28"/>
          <w:lang w:val="kk-KZ"/>
        </w:rPr>
      </w:pPr>
    </w:p>
    <w:p w:rsidR="000559A0" w:rsidRPr="00B73A70" w:rsidRDefault="000559A0" w:rsidP="000559A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Қорытынды емтихан </w:t>
      </w:r>
      <w:r w:rsidR="00D3434A" w:rsidRPr="00B73A70">
        <w:rPr>
          <w:rFonts w:ascii="Times New Roman" w:hAnsi="Times New Roman" w:cs="Times New Roman"/>
          <w:b/>
          <w:sz w:val="28"/>
          <w:szCs w:val="28"/>
          <w:lang w:val="kk-KZ"/>
        </w:rPr>
        <w:t>б</w:t>
      </w:r>
      <w:r w:rsidRPr="00B73A70">
        <w:rPr>
          <w:rFonts w:ascii="Times New Roman" w:hAnsi="Times New Roman" w:cs="Times New Roman"/>
          <w:b/>
          <w:sz w:val="28"/>
          <w:szCs w:val="28"/>
          <w:lang w:val="kk-KZ"/>
        </w:rPr>
        <w:t>ағдарламасы</w:t>
      </w:r>
    </w:p>
    <w:p w:rsidR="002D0203" w:rsidRPr="00B73A70" w:rsidRDefault="00BE288F" w:rsidP="00BE288F">
      <w:pPr>
        <w:pStyle w:val="11"/>
        <w:jc w:val="both"/>
        <w:rPr>
          <w:color w:val="000000" w:themeColor="text1"/>
          <w:sz w:val="28"/>
          <w:szCs w:val="28"/>
          <w:lang w:val="kk-KZ"/>
        </w:rPr>
      </w:pPr>
      <w:r w:rsidRPr="00B73A70">
        <w:rPr>
          <w:b/>
          <w:color w:val="000000"/>
          <w:sz w:val="28"/>
          <w:szCs w:val="28"/>
          <w:lang w:val="kk-KZ"/>
        </w:rPr>
        <w:t xml:space="preserve">Блок 1 </w:t>
      </w:r>
      <w:r w:rsidR="002D0203" w:rsidRPr="00B73A70">
        <w:rPr>
          <w:b/>
          <w:sz w:val="28"/>
          <w:szCs w:val="28"/>
          <w:lang w:val="kk-KZ"/>
        </w:rPr>
        <w:t>Өсімдіктер популяциясы генетикасының құрылымы</w:t>
      </w:r>
      <w:r w:rsidR="00422EF8" w:rsidRPr="00B73A70">
        <w:rPr>
          <w:b/>
          <w:sz w:val="28"/>
          <w:szCs w:val="28"/>
          <w:lang w:val="kk-KZ"/>
        </w:rPr>
        <w:t>.</w:t>
      </w:r>
      <w:r w:rsidR="00AD361F" w:rsidRPr="00B73A70">
        <w:rPr>
          <w:sz w:val="28"/>
          <w:szCs w:val="28"/>
          <w:lang w:val="kk-KZ"/>
        </w:rPr>
        <w:t xml:space="preserve"> </w:t>
      </w:r>
      <w:r w:rsidR="002D0203" w:rsidRPr="00B73A70">
        <w:rPr>
          <w:color w:val="000000" w:themeColor="text1"/>
          <w:sz w:val="28"/>
          <w:szCs w:val="28"/>
          <w:lang w:val="kk-KZ"/>
        </w:rPr>
        <w:t>Өсімдіктер популяциясы генетикасының құрылымы, отандық және шетелдік ғалымдардың еңбектерімен, ғылыми жұмыстарының нәтижелері. Өсімдіктер популяциясы генетикасының тарихын талдау. ӨПГ сөздігі. Будандастырудың рөлі, өсімдіктердің спецификациясы. Биом жайында түсінікті талдау және өсімдіктерді будандастырудың маңыздылы, жетістіктерін талдау. Қоңыржай өсімдік жамылғысы жапырақты ормандардың биомасы. Жалпақ жапырақты орман зонасында доминанты   өсімдіктер тізімін құрастыру</w:t>
      </w:r>
    </w:p>
    <w:p w:rsidR="002D0203" w:rsidRPr="00B73A70" w:rsidRDefault="00B73A70" w:rsidP="002D0203">
      <w:pPr>
        <w:tabs>
          <w:tab w:val="left" w:pos="1276"/>
        </w:tabs>
        <w:jc w:val="both"/>
        <w:rPr>
          <w:rFonts w:ascii="Times New Roman" w:hAnsi="Times New Roman" w:cs="Times New Roman"/>
          <w:color w:val="000000" w:themeColor="text1"/>
          <w:sz w:val="28"/>
          <w:szCs w:val="28"/>
          <w:lang w:val="kk-KZ"/>
        </w:rPr>
      </w:pPr>
      <w:r w:rsidRPr="00B73A70">
        <w:rPr>
          <w:rFonts w:ascii="Times New Roman" w:hAnsi="Times New Roman" w:cs="Times New Roman"/>
          <w:b/>
          <w:sz w:val="28"/>
          <w:szCs w:val="28"/>
          <w:lang w:val="kk-KZ"/>
        </w:rPr>
        <w:t>Блок 2</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өзекті мәселерін шешу</w:t>
      </w:r>
      <w:r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Өсімдіктердің молекулалық таксономиясына түсінік, практикалық құндылығы. Өсімдіктердің әртүрлілігін бағалаудаы молекулалық әдістер ДНҚ экстракциясы жинағын талдау, өсімдіктер генетикасындағы рөлі</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ДНҚ полиморфизм маркерлері және оларды өсімдіктер генетикасы зерттеулерін жүргізуде қолдану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Өсімдіктер популяциясы генетикасының  өзекті мәселелерін шешу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Молекулалық эволюциялық филогенетикалық сызбаның (ағаштарды) құрылысы. Өсімдіктер ресурсын сақтау және пайдалы өсімдіктер  қорын анықтау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Генетикалық сақтау ex situ ресурстары</w:t>
      </w:r>
      <w:r w:rsidRPr="00B73A70">
        <w:rPr>
          <w:rFonts w:ascii="Times New Roman" w:hAnsi="Times New Roman" w:cs="Times New Roman"/>
          <w:sz w:val="28"/>
          <w:szCs w:val="28"/>
          <w:lang w:val="kk-KZ"/>
        </w:rPr>
        <w:t>.</w:t>
      </w:r>
      <w:r w:rsidR="002D0203" w:rsidRPr="00B73A70">
        <w:rPr>
          <w:rFonts w:ascii="Times New Roman" w:hAnsi="Times New Roman" w:cs="Times New Roman"/>
          <w:color w:val="000000" w:themeColor="text1"/>
          <w:sz w:val="28"/>
          <w:szCs w:val="28"/>
          <w:lang w:val="kk-KZ"/>
        </w:rPr>
        <w:t xml:space="preserve"> Полиморфты ДНҚ маркерлерін қолданатын ішкі және популяция аралық өзгергіштік</w:t>
      </w:r>
      <w:r w:rsidRPr="00B73A70">
        <w:rPr>
          <w:rFonts w:ascii="Times New Roman" w:hAnsi="Times New Roman" w:cs="Times New Roman"/>
          <w:color w:val="000000" w:themeColor="text1"/>
          <w:sz w:val="28"/>
          <w:szCs w:val="28"/>
          <w:lang w:val="kk-KZ"/>
        </w:rPr>
        <w:t>.</w:t>
      </w:r>
    </w:p>
    <w:p w:rsidR="00B73A70" w:rsidRPr="00B73A70" w:rsidRDefault="00B73A70" w:rsidP="00B73A70">
      <w:pPr>
        <w:tabs>
          <w:tab w:val="left" w:pos="1276"/>
        </w:tabs>
        <w:jc w:val="both"/>
        <w:rPr>
          <w:rFonts w:ascii="Times New Roman" w:hAnsi="Times New Roman" w:cs="Times New Roman"/>
          <w:sz w:val="28"/>
          <w:szCs w:val="28"/>
          <w:lang w:val="kk-KZ"/>
        </w:rPr>
      </w:pPr>
      <w:r w:rsidRPr="00B73A70">
        <w:rPr>
          <w:rFonts w:ascii="Times New Roman" w:hAnsi="Times New Roman" w:cs="Times New Roman"/>
          <w:b/>
          <w:color w:val="000000"/>
          <w:sz w:val="28"/>
          <w:szCs w:val="28"/>
          <w:lang w:val="kk-KZ"/>
        </w:rPr>
        <w:t xml:space="preserve">Блок 3 </w:t>
      </w:r>
      <w:r w:rsidRPr="00B73A70">
        <w:rPr>
          <w:rFonts w:ascii="Times New Roman" w:hAnsi="Times New Roman" w:cs="Times New Roman"/>
          <w:b/>
          <w:sz w:val="28"/>
          <w:szCs w:val="28"/>
          <w:lang w:val="kk-KZ"/>
        </w:rPr>
        <w:t>Өсімдіктер генетикасын талдаудағы ДНҚ  құрылымын анықтау әдістері</w:t>
      </w:r>
      <w:r w:rsidRPr="00B73A70">
        <w:rPr>
          <w:rFonts w:ascii="Times New Roman" w:hAnsi="Times New Roman" w:cs="Times New Roman"/>
          <w:sz w:val="28"/>
          <w:szCs w:val="28"/>
          <w:lang w:val="kk-KZ"/>
        </w:rPr>
        <w:t>.  Қазақстанның өсімдіктер биоалуантүрлілігін сақтау және тиімді пайдалану әдістері. Әрбір таралу аймақтың индикаторлары және индикаторларды анықтау әдістері. Фитондикациялық зерттеулер әдістері. Қазақстандағы өсімдіктер таксономиясын анықтау жолдары</w:t>
      </w:r>
      <w:r w:rsidRPr="00B73A70">
        <w:rPr>
          <w:rFonts w:ascii="Times New Roman" w:hAnsi="Times New Roman" w:cs="Times New Roman"/>
          <w:color w:val="000000"/>
          <w:sz w:val="28"/>
          <w:szCs w:val="28"/>
          <w:lang w:val="kk-KZ"/>
        </w:rPr>
        <w:t>.</w:t>
      </w:r>
      <w:r w:rsidRPr="00B73A70">
        <w:rPr>
          <w:rFonts w:ascii="Times New Roman" w:hAnsi="Times New Roman" w:cs="Times New Roman"/>
          <w:sz w:val="28"/>
          <w:szCs w:val="28"/>
          <w:lang w:val="kk-KZ"/>
        </w:rPr>
        <w:t xml:space="preserve"> Өсімдіктер </w:t>
      </w:r>
      <w:r w:rsidRPr="00B73A70">
        <w:rPr>
          <w:rFonts w:ascii="Times New Roman" w:hAnsi="Times New Roman" w:cs="Times New Roman"/>
          <w:sz w:val="28"/>
          <w:szCs w:val="28"/>
          <w:lang w:val="kk-KZ"/>
        </w:rPr>
        <w:lastRenderedPageBreak/>
        <w:t xml:space="preserve">генетикасын талдаудағы ДНҚ  құрылымын зерттеу әдістері. ДНҚ бөліп алу және тазалау әдістері </w:t>
      </w:r>
    </w:p>
    <w:p w:rsidR="00253936" w:rsidRDefault="00253936" w:rsidP="00253936">
      <w:pPr>
        <w:pStyle w:val="a6"/>
        <w:jc w:val="both"/>
        <w:rPr>
          <w:rFonts w:ascii="Times New Roman" w:hAnsi="Times New Roman"/>
          <w:b/>
          <w:bCs/>
          <w:color w:val="000000"/>
          <w:sz w:val="28"/>
          <w:szCs w:val="28"/>
          <w:lang w:val="kk-KZ"/>
        </w:rPr>
      </w:pPr>
      <w:r>
        <w:rPr>
          <w:rFonts w:ascii="Times New Roman" w:hAnsi="Times New Roman"/>
          <w:b/>
          <w:bCs/>
          <w:color w:val="000000"/>
          <w:sz w:val="28"/>
          <w:szCs w:val="28"/>
          <w:lang w:val="kk-KZ"/>
        </w:rPr>
        <w:t>Бағалау критерийлері (толығырақ қорытынды емтиханды бағалау):</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А (90-100%) – магистрант оқу материалын мұқият зерделген, қойылған сұрақтарға дәйекті және жан-жақты жауап берген, алған теориялық білімдерін практика жүзінде еркін қолда алады; </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B (70-89%) – магистрант оқу материалын біледі, жауаптары толыққанды емес,   елеулі қателіктер жібереді;</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С (60-69%) – магистрант  тек негізгі тапсырма жауаптарын қамтиды, берілген тапсырмалар бойынша жеткілікті анық және толық жауап бере алмайды; </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D (50-59%) – магистрант  берілген тапсырмалар жайында жеке түсініктері болғанымен, қойылған тапсырмаға толық және дұрыс жауап бере алмайды; </w:t>
      </w:r>
    </w:p>
    <w:p w:rsidR="00253936" w:rsidRDefault="00253936" w:rsidP="00253936">
      <w:pPr>
        <w:pStyle w:val="a6"/>
        <w:jc w:val="both"/>
        <w:rPr>
          <w:rFonts w:ascii="Times New Roman" w:hAnsi="Times New Roman"/>
          <w:bCs/>
          <w:sz w:val="28"/>
          <w:szCs w:val="28"/>
          <w:lang w:val="kk-KZ"/>
        </w:rPr>
      </w:pPr>
      <w:r>
        <w:rPr>
          <w:rFonts w:ascii="Times New Roman" w:hAnsi="Times New Roman"/>
          <w:bCs/>
          <w:color w:val="000000"/>
          <w:sz w:val="28"/>
          <w:szCs w:val="28"/>
          <w:lang w:val="kk-KZ"/>
        </w:rPr>
        <w:t xml:space="preserve">FX (25-49%) - магистрант тапсырманы түсініксіз, қанағаттанарлықсыз жауап береді; </w:t>
      </w:r>
    </w:p>
    <w:p w:rsidR="00253936" w:rsidRDefault="00253936" w:rsidP="00253936">
      <w:pPr>
        <w:pStyle w:val="a6"/>
        <w:jc w:val="both"/>
        <w:rPr>
          <w:rFonts w:ascii="Times New Roman" w:hAnsi="Times New Roman"/>
          <w:bCs/>
          <w:sz w:val="28"/>
          <w:szCs w:val="28"/>
          <w:lang w:val="kk-KZ"/>
        </w:rPr>
      </w:pPr>
      <w:r>
        <w:rPr>
          <w:rFonts w:ascii="Times New Roman" w:hAnsi="Times New Roman"/>
          <w:bCs/>
          <w:color w:val="000000"/>
          <w:sz w:val="28"/>
          <w:szCs w:val="28"/>
          <w:lang w:val="kk-KZ"/>
        </w:rPr>
        <w:t>F (0-24%) - магистрант жауап беру кезінде өрескел қателіктер жібереді  және жауабы тапсырмаға мүлдем сәйкес келмейді;</w:t>
      </w:r>
    </w:p>
    <w:p w:rsidR="00C3012A" w:rsidRDefault="00C3012A" w:rsidP="00775A18">
      <w:pPr>
        <w:jc w:val="both"/>
        <w:rPr>
          <w:rFonts w:ascii="Times New Roman" w:hAnsi="Times New Roman" w:cs="Times New Roman"/>
          <w:sz w:val="28"/>
          <w:szCs w:val="28"/>
          <w:lang w:val="kk-KZ"/>
        </w:rPr>
      </w:pPr>
    </w:p>
    <w:p w:rsidR="00DA5E20" w:rsidRPr="00B73A70" w:rsidRDefault="00DA5E20" w:rsidP="00775A18">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Қолданылған әдебиеттер:</w:t>
      </w:r>
    </w:p>
    <w:p w:rsidR="004B5856" w:rsidRPr="00B73A70" w:rsidRDefault="004B5856" w:rsidP="00775A18">
      <w:pPr>
        <w:jc w:val="both"/>
        <w:rPr>
          <w:rFonts w:ascii="Times New Roman" w:hAnsi="Times New Roman" w:cs="Times New Roman"/>
          <w:noProof/>
          <w:sz w:val="28"/>
          <w:szCs w:val="28"/>
          <w:lang w:val="kk-KZ"/>
        </w:rPr>
      </w:pPr>
      <w:r w:rsidRPr="00B73A70">
        <w:rPr>
          <w:rFonts w:ascii="Times New Roman" w:hAnsi="Times New Roman" w:cs="Times New Roman"/>
          <w:sz w:val="28"/>
          <w:szCs w:val="28"/>
          <w:lang w:val="kk-KZ"/>
        </w:rPr>
        <w:t>Негізгі:</w:t>
      </w:r>
    </w:p>
    <w:p w:rsidR="0048433A" w:rsidRPr="00B73A70" w:rsidRDefault="0048433A" w:rsidP="0048433A">
      <w:pPr>
        <w:pStyle w:val="a3"/>
        <w:numPr>
          <w:ilvl w:val="0"/>
          <w:numId w:val="10"/>
        </w:numPr>
        <w:spacing w:after="0" w:line="240" w:lineRule="auto"/>
        <w:ind w:left="0" w:firstLine="709"/>
        <w:jc w:val="both"/>
        <w:rPr>
          <w:rFonts w:ascii="Times New Roman" w:hAnsi="Times New Roman"/>
          <w:bCs/>
          <w:sz w:val="28"/>
          <w:szCs w:val="28"/>
          <w:lang w:val="kk-KZ"/>
        </w:rPr>
      </w:pPr>
      <w:r w:rsidRPr="00B73A70">
        <w:rPr>
          <w:rFonts w:ascii="Times New Roman" w:hAnsi="Times New Roman"/>
          <w:bCs/>
          <w:sz w:val="28"/>
          <w:szCs w:val="28"/>
          <w:lang w:val="kk-KZ"/>
        </w:rPr>
        <w:t>Мухитдинов Н.М. Геоботаника оқулық, қазақ университеті, 2008, 251 б.</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B73A70">
        <w:rPr>
          <w:rFonts w:ascii="Times New Roman" w:hAnsi="Times New Roman" w:cs="Times New Roman"/>
          <w:sz w:val="28"/>
          <w:szCs w:val="28"/>
        </w:rPr>
        <w:t>докл</w:t>
      </w:r>
      <w:proofErr w:type="spellEnd"/>
      <w:r w:rsidRPr="00B73A70">
        <w:rPr>
          <w:rFonts w:ascii="Times New Roman" w:hAnsi="Times New Roman" w:cs="Times New Roman"/>
          <w:sz w:val="28"/>
          <w:szCs w:val="28"/>
        </w:rPr>
        <w:t xml:space="preserve">. молодых ученых. - </w:t>
      </w:r>
      <w:proofErr w:type="spellStart"/>
      <w:r w:rsidRPr="00B73A70">
        <w:rPr>
          <w:rFonts w:ascii="Times New Roman" w:hAnsi="Times New Roman" w:cs="Times New Roman"/>
          <w:sz w:val="28"/>
          <w:szCs w:val="28"/>
        </w:rPr>
        <w:t>Вып</w:t>
      </w:r>
      <w:proofErr w:type="spellEnd"/>
      <w:r w:rsidRPr="00B73A70">
        <w:rPr>
          <w:rFonts w:ascii="Times New Roman" w:hAnsi="Times New Roman" w:cs="Times New Roman"/>
          <w:sz w:val="28"/>
          <w:szCs w:val="28"/>
        </w:rPr>
        <w:t xml:space="preserve">. 13. - СПб.: </w:t>
      </w:r>
      <w:proofErr w:type="spellStart"/>
      <w:r w:rsidRPr="00B73A70">
        <w:rPr>
          <w:rFonts w:ascii="Times New Roman" w:hAnsi="Times New Roman" w:cs="Times New Roman"/>
          <w:sz w:val="28"/>
          <w:szCs w:val="28"/>
        </w:rPr>
        <w:t>СпбЛТА</w:t>
      </w:r>
      <w:proofErr w:type="spellEnd"/>
      <w:r w:rsidRPr="00B73A70">
        <w:rPr>
          <w:rFonts w:ascii="Times New Roman" w:hAnsi="Times New Roman" w:cs="Times New Roman"/>
          <w:sz w:val="28"/>
          <w:szCs w:val="28"/>
        </w:rPr>
        <w:t>, 2007. - С. 13-14.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Экологический мониторинг: Учебно-методическое пособие. / Под ред. Т.Я. </w:t>
      </w:r>
      <w:proofErr w:type="spellStart"/>
      <w:r w:rsidRPr="00B73A70">
        <w:rPr>
          <w:rFonts w:ascii="Times New Roman" w:hAnsi="Times New Roman" w:cs="Times New Roman"/>
          <w:sz w:val="28"/>
          <w:szCs w:val="28"/>
        </w:rPr>
        <w:t>Ашихминой</w:t>
      </w:r>
      <w:proofErr w:type="spellEnd"/>
      <w:r w:rsidRPr="00B73A70">
        <w:rPr>
          <w:rFonts w:ascii="Times New Roman" w:hAnsi="Times New Roman" w:cs="Times New Roman"/>
          <w:sz w:val="28"/>
          <w:szCs w:val="28"/>
        </w:rPr>
        <w:t>. - М.: Академический Проект, 2005. - С. 91-94.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Климентова Е.Г., Громов Л.М. </w:t>
      </w:r>
      <w:proofErr w:type="spellStart"/>
      <w:r w:rsidRPr="00B73A70">
        <w:rPr>
          <w:rFonts w:ascii="Times New Roman" w:hAnsi="Times New Roman" w:cs="Times New Roman"/>
          <w:sz w:val="28"/>
          <w:szCs w:val="28"/>
        </w:rPr>
        <w:t>Биодиагностика</w:t>
      </w:r>
      <w:proofErr w:type="spellEnd"/>
      <w:r w:rsidRPr="00B73A70">
        <w:rPr>
          <w:rFonts w:ascii="Times New Roman" w:hAnsi="Times New Roman" w:cs="Times New Roman"/>
          <w:sz w:val="28"/>
          <w:szCs w:val="28"/>
        </w:rPr>
        <w:t xml:space="preserve"> и </w:t>
      </w:r>
      <w:proofErr w:type="spellStart"/>
      <w:r w:rsidRPr="00B73A70">
        <w:rPr>
          <w:rFonts w:ascii="Times New Roman" w:hAnsi="Times New Roman" w:cs="Times New Roman"/>
          <w:sz w:val="28"/>
          <w:szCs w:val="28"/>
        </w:rPr>
        <w:t>биоиндикация</w:t>
      </w:r>
      <w:proofErr w:type="spellEnd"/>
      <w:r w:rsidRPr="00B73A70">
        <w:rPr>
          <w:rFonts w:ascii="Times New Roman" w:hAnsi="Times New Roman" w:cs="Times New Roman"/>
          <w:sz w:val="28"/>
          <w:szCs w:val="28"/>
        </w:rPr>
        <w:t xml:space="preserve"> почв: Учебно-</w:t>
      </w:r>
      <w:proofErr w:type="spellStart"/>
      <w:r w:rsidRPr="00B73A70">
        <w:rPr>
          <w:rFonts w:ascii="Times New Roman" w:hAnsi="Times New Roman" w:cs="Times New Roman"/>
          <w:sz w:val="28"/>
          <w:szCs w:val="28"/>
        </w:rPr>
        <w:t>методич</w:t>
      </w:r>
      <w:proofErr w:type="spellEnd"/>
      <w:r w:rsidRPr="00B73A70">
        <w:rPr>
          <w:rFonts w:ascii="Times New Roman" w:hAnsi="Times New Roman" w:cs="Times New Roman"/>
          <w:sz w:val="28"/>
          <w:szCs w:val="28"/>
        </w:rPr>
        <w:t xml:space="preserve">. пособие - Ульяновск: </w:t>
      </w:r>
      <w:proofErr w:type="spellStart"/>
      <w:r w:rsidRPr="00B73A70">
        <w:rPr>
          <w:rFonts w:ascii="Times New Roman" w:hAnsi="Times New Roman" w:cs="Times New Roman"/>
          <w:sz w:val="28"/>
          <w:szCs w:val="28"/>
        </w:rPr>
        <w:t>УлГУ</w:t>
      </w:r>
      <w:proofErr w:type="spellEnd"/>
      <w:r w:rsidRPr="00B73A70">
        <w:rPr>
          <w:rFonts w:ascii="Times New Roman" w:hAnsi="Times New Roman" w:cs="Times New Roman"/>
          <w:sz w:val="28"/>
          <w:szCs w:val="28"/>
        </w:rPr>
        <w:t>, 2004. - 64 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bidi="ru-RU"/>
        </w:rPr>
        <w:t>Ботаническая география Казахстана и Средней Азии (в пределах пустынной области). Санкт-Петербург 2013 г.424с.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rPr>
        <w:t xml:space="preserve">Мелехова О.П., Егорова Е.И., Евсеева Т.И. Биологический контроль окружающей среды: </w:t>
      </w:r>
      <w:proofErr w:type="spellStart"/>
      <w:r w:rsidRPr="00B73A70">
        <w:rPr>
          <w:rFonts w:ascii="Times New Roman" w:hAnsi="Times New Roman"/>
          <w:sz w:val="28"/>
          <w:szCs w:val="28"/>
        </w:rPr>
        <w:t>биоиндикация</w:t>
      </w:r>
      <w:proofErr w:type="spellEnd"/>
      <w:r w:rsidRPr="00B73A70">
        <w:rPr>
          <w:rFonts w:ascii="Times New Roman" w:hAnsi="Times New Roman"/>
          <w:sz w:val="28"/>
          <w:szCs w:val="28"/>
        </w:rPr>
        <w:t xml:space="preserve"> и биотестирование. - М.: Издательский центр «Академия», 2017. - 288 с</w:t>
      </w:r>
    </w:p>
    <w:p w:rsidR="0048433A" w:rsidRPr="00B73A70" w:rsidRDefault="0048433A" w:rsidP="0048433A">
      <w:pPr>
        <w:pStyle w:val="2"/>
        <w:spacing w:after="0" w:line="240" w:lineRule="auto"/>
        <w:ind w:left="0" w:firstLine="709"/>
        <w:rPr>
          <w:rFonts w:ascii="Times New Roman" w:hAnsi="Times New Roman" w:cs="Times New Roman"/>
          <w:color w:val="000000" w:themeColor="text1"/>
          <w:sz w:val="28"/>
          <w:szCs w:val="28"/>
          <w:lang w:val="kk-KZ"/>
        </w:rPr>
      </w:pPr>
      <w:r w:rsidRPr="00B73A70">
        <w:rPr>
          <w:rFonts w:ascii="Times New Roman" w:hAnsi="Times New Roman" w:cs="Times New Roman"/>
          <w:color w:val="000000" w:themeColor="text1"/>
          <w:sz w:val="28"/>
          <w:szCs w:val="28"/>
          <w:lang w:val="kk-KZ"/>
        </w:rPr>
        <w:t>Қосымша:</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sz w:val="28"/>
          <w:szCs w:val="28"/>
        </w:rPr>
      </w:pPr>
      <w:proofErr w:type="spellStart"/>
      <w:r w:rsidRPr="00B73A70">
        <w:rPr>
          <w:rFonts w:ascii="Times New Roman" w:hAnsi="Times New Roman" w:cs="Times New Roman"/>
          <w:sz w:val="28"/>
          <w:szCs w:val="28"/>
        </w:rPr>
        <w:t>Алахвердиев</w:t>
      </w:r>
      <w:proofErr w:type="spellEnd"/>
      <w:r w:rsidRPr="00B73A70">
        <w:rPr>
          <w:rFonts w:ascii="Times New Roman" w:hAnsi="Times New Roman" w:cs="Times New Roman"/>
          <w:sz w:val="28"/>
          <w:szCs w:val="28"/>
        </w:rPr>
        <w:t xml:space="preserve"> Ф.Д. Основы теории и методики </w:t>
      </w:r>
      <w:proofErr w:type="spellStart"/>
      <w:r w:rsidRPr="00B73A70">
        <w:rPr>
          <w:rFonts w:ascii="Times New Roman" w:hAnsi="Times New Roman" w:cs="Times New Roman"/>
          <w:sz w:val="28"/>
          <w:szCs w:val="28"/>
        </w:rPr>
        <w:t>ландшафтноиндикационных</w:t>
      </w:r>
      <w:proofErr w:type="spellEnd"/>
      <w:r w:rsidRPr="00B73A70">
        <w:rPr>
          <w:rFonts w:ascii="Times New Roman" w:hAnsi="Times New Roman" w:cs="Times New Roman"/>
          <w:sz w:val="28"/>
          <w:szCs w:val="28"/>
        </w:rPr>
        <w:t xml:space="preserve"> исследований аридных областей. Грозный, 2004. </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B73A70">
        <w:rPr>
          <w:rFonts w:ascii="Times New Roman" w:hAnsi="Times New Roman" w:cs="Times New Roman"/>
          <w:sz w:val="28"/>
          <w:szCs w:val="28"/>
        </w:rPr>
        <w:t>Ландшафтные индикаторы инженерно-геокриологических условий севера Западной Сибири и их дешифровочные признаки. М.,</w:t>
      </w:r>
      <w:r w:rsidRPr="00B73A70">
        <w:rPr>
          <w:rFonts w:ascii="Times New Roman" w:hAnsi="Times New Roman" w:cs="Times New Roman"/>
          <w:sz w:val="28"/>
          <w:szCs w:val="28"/>
          <w:lang w:val="kk-KZ"/>
        </w:rPr>
        <w:t>2000</w:t>
      </w:r>
      <w:r w:rsidRPr="00B73A70">
        <w:rPr>
          <w:rFonts w:ascii="Times New Roman" w:hAnsi="Times New Roman" w:cs="Times New Roman"/>
          <w:sz w:val="28"/>
          <w:szCs w:val="28"/>
        </w:rPr>
        <w:t>.</w:t>
      </w:r>
    </w:p>
    <w:p w:rsidR="00422EF8" w:rsidRPr="00B73A70" w:rsidRDefault="00422EF8" w:rsidP="00AD361F">
      <w:pPr>
        <w:pStyle w:val="12"/>
        <w:shd w:val="clear" w:color="auto" w:fill="FFFFFF"/>
        <w:tabs>
          <w:tab w:val="left" w:pos="595"/>
        </w:tabs>
        <w:spacing w:line="23" w:lineRule="atLeast"/>
        <w:rPr>
          <w:sz w:val="28"/>
          <w:szCs w:val="28"/>
        </w:rPr>
      </w:pPr>
    </w:p>
    <w:p w:rsidR="00AD361F" w:rsidRPr="00B73A70" w:rsidRDefault="00AD361F" w:rsidP="00AD361F">
      <w:pPr>
        <w:pStyle w:val="12"/>
        <w:shd w:val="clear" w:color="auto" w:fill="FFFFFF"/>
        <w:tabs>
          <w:tab w:val="left" w:pos="595"/>
        </w:tabs>
        <w:spacing w:line="23" w:lineRule="atLeast"/>
        <w:rPr>
          <w:b/>
          <w:sz w:val="28"/>
          <w:szCs w:val="28"/>
          <w:lang w:val="kk-KZ" w:eastAsia="en-US"/>
        </w:rPr>
      </w:pPr>
      <w:r w:rsidRPr="00B73A70">
        <w:rPr>
          <w:b/>
          <w:sz w:val="28"/>
          <w:szCs w:val="28"/>
          <w:lang w:val="kk-KZ" w:eastAsia="en-US"/>
        </w:rPr>
        <w:t>Ғаламтор ресурстары:</w:t>
      </w:r>
    </w:p>
    <w:p w:rsidR="00AD361F" w:rsidRPr="00B73A70" w:rsidRDefault="00BF4C33"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B73A70">
          <w:rPr>
            <w:rStyle w:val="a8"/>
            <w:rFonts w:ascii="Times New Roman" w:eastAsia="SimSun" w:hAnsi="Times New Roman"/>
            <w:sz w:val="28"/>
            <w:szCs w:val="28"/>
            <w:lang w:val="kk-KZ"/>
          </w:rPr>
          <w:t>http://elibrary.kaznu.kz/ru/</w:t>
        </w:r>
      </w:hyperlink>
    </w:p>
    <w:p w:rsidR="00AD361F" w:rsidRPr="00B73A70" w:rsidRDefault="00BF4C33" w:rsidP="00AD361F">
      <w:pPr>
        <w:pStyle w:val="a3"/>
        <w:numPr>
          <w:ilvl w:val="0"/>
          <w:numId w:val="8"/>
        </w:numPr>
        <w:spacing w:line="23" w:lineRule="atLeast"/>
        <w:rPr>
          <w:rFonts w:ascii="Times New Roman" w:hAnsi="Times New Roman"/>
          <w:sz w:val="28"/>
          <w:szCs w:val="28"/>
          <w:lang w:val="kk-KZ"/>
        </w:rPr>
      </w:pPr>
      <w:hyperlink r:id="rId6" w:history="1">
        <w:r w:rsidR="00AD361F" w:rsidRPr="00B73A70">
          <w:rPr>
            <w:rStyle w:val="a8"/>
            <w:rFonts w:ascii="Times New Roman" w:hAnsi="Times New Roman"/>
            <w:sz w:val="28"/>
            <w:szCs w:val="28"/>
            <w:lang w:val="kk-KZ"/>
          </w:rPr>
          <w:t>https://www.youtube.com/watch?v=uupXaKTberw</w:t>
        </w:r>
      </w:hyperlink>
    </w:p>
    <w:p w:rsidR="00AD361F" w:rsidRPr="00B73A70" w:rsidRDefault="00BF4C33" w:rsidP="00AD361F">
      <w:pPr>
        <w:pStyle w:val="a3"/>
        <w:numPr>
          <w:ilvl w:val="0"/>
          <w:numId w:val="8"/>
        </w:numPr>
        <w:spacing w:line="23" w:lineRule="atLeast"/>
        <w:rPr>
          <w:rFonts w:ascii="Times New Roman" w:hAnsi="Times New Roman"/>
          <w:sz w:val="28"/>
          <w:szCs w:val="28"/>
          <w:lang w:val="kk-KZ"/>
        </w:rPr>
      </w:pPr>
      <w:hyperlink r:id="rId7" w:history="1">
        <w:r w:rsidR="00AD361F" w:rsidRPr="00B73A70">
          <w:rPr>
            <w:rStyle w:val="a8"/>
            <w:rFonts w:ascii="Times New Roman" w:hAnsi="Times New Roman"/>
            <w:sz w:val="28"/>
            <w:szCs w:val="28"/>
            <w:lang w:val="kk-KZ"/>
          </w:rPr>
          <w:t>https://www.youtube.com/watch?v=IdRJWmlnvNI</w:t>
        </w:r>
      </w:hyperlink>
    </w:p>
    <w:p w:rsidR="00AD361F" w:rsidRPr="00B73A70" w:rsidRDefault="00BF4C33" w:rsidP="00AD361F">
      <w:pPr>
        <w:pStyle w:val="a3"/>
        <w:numPr>
          <w:ilvl w:val="0"/>
          <w:numId w:val="8"/>
        </w:numPr>
        <w:spacing w:line="23" w:lineRule="atLeast"/>
        <w:rPr>
          <w:rFonts w:ascii="Times New Roman" w:hAnsi="Times New Roman"/>
          <w:sz w:val="28"/>
          <w:szCs w:val="28"/>
          <w:lang w:val="kk-KZ"/>
        </w:rPr>
      </w:pPr>
      <w:hyperlink r:id="rId8" w:history="1">
        <w:r w:rsidR="00AD361F" w:rsidRPr="00B73A70">
          <w:rPr>
            <w:rStyle w:val="a8"/>
            <w:rFonts w:ascii="Times New Roman" w:hAnsi="Times New Roman"/>
            <w:sz w:val="28"/>
            <w:szCs w:val="28"/>
            <w:lang w:val="kk-KZ"/>
          </w:rPr>
          <w:t>https://www.youtube.com/watch?v=nCXTTKNosg4</w:t>
        </w:r>
      </w:hyperlink>
    </w:p>
    <w:p w:rsidR="00BE288F"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253936"/>
    <w:rsid w:val="00263852"/>
    <w:rsid w:val="002D0203"/>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73A70"/>
    <w:rsid w:val="00BC4973"/>
    <w:rsid w:val="00BE288F"/>
    <w:rsid w:val="00BF4C33"/>
    <w:rsid w:val="00C3012A"/>
    <w:rsid w:val="00CE79BB"/>
    <w:rsid w:val="00D26F53"/>
    <w:rsid w:val="00D3434A"/>
    <w:rsid w:val="00DA5E20"/>
    <w:rsid w:val="00DC6067"/>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89439204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8</cp:revision>
  <dcterms:created xsi:type="dcterms:W3CDTF">2023-09-26T04:09:00Z</dcterms:created>
  <dcterms:modified xsi:type="dcterms:W3CDTF">2023-10-24T17:09:00Z</dcterms:modified>
</cp:coreProperties>
</file>